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65" w:rsidRDefault="004C7765" w:rsidP="004C7765">
      <w:pPr>
        <w:pBdr>
          <w:bottom w:val="single" w:sz="4" w:space="0" w:color="auto"/>
        </w:pBdr>
        <w:rPr>
          <w:sz w:val="28"/>
          <w:szCs w:val="28"/>
        </w:rPr>
      </w:pPr>
      <w:r>
        <w:rPr>
          <w:rFonts w:ascii="Arial Black" w:eastAsia="Times New Roman" w:hAnsi="Arial Black" w:cs="Times New Roman"/>
          <w:sz w:val="36"/>
          <w:szCs w:val="36"/>
          <w:u w:val="single"/>
          <w:lang w:eastAsia="fr-FR"/>
        </w:rPr>
        <w:t>A presentation ESDEV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ESDEV (Ensemble Soutenons le Développement)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 est une association créée en France par un groupe d’étudiants de la diaspora d’Afrique noire de la France associés aux autochtones français.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Elle dispose d'une représentation locale nationale au Togo (Afrique de l'Ouest) Guidés par un esprit humanitaire et soucieux d’un lendemain meilleur des populations rurales et périurbaines d’Afrique noire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ESDEV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 offre aux étudiants ; stagiaires et bénévoles soucieux de se rendre utiles aux communautés urbaines et rurales des chantiers et stages humanitaires dans les domaines de la 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Sante, Education et Environnement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, Economie Sociale, droit humain, entrepreneuriat social.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ESDEV est une fenêtre ouverte pour découvrir les réalités du monde de travail en Afrique noire ; ceci par le biais des projets de développement.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Association ESDEV VOLONTARIAT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Ensemble Soutenons le Développement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Maison de la Vie Associative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Terre Plein du Jeu de Mail, Rue du 11 novembre 1918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59140 DUNKERQUE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Email : </w:t>
      </w:r>
      <w:hyperlink r:id="rId8" w:history="1">
        <w:r w:rsidRPr="00A77718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fr-FR"/>
          </w:rPr>
          <w:t>esdev.volontariat@gmail</w:t>
        </w:r>
      </w:hyperlink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.com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Site : </w:t>
      </w:r>
      <w:hyperlink r:id="rId9" w:history="1">
        <w:r w:rsidRPr="00A77718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fr-FR"/>
          </w:rPr>
          <w:t>www.esdev-volontariat.org</w:t>
        </w:r>
      </w:hyperlink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Tel : 33 751 50 75 72 (France)</w:t>
      </w:r>
    </w:p>
    <w:p w:rsidR="004C7765" w:rsidRPr="00A77718" w:rsidRDefault="004C7765" w:rsidP="004C7765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 (00228) 70511691(Togo )</w:t>
      </w:r>
    </w:p>
    <w:p w:rsidR="00556AA3" w:rsidRDefault="00556AA3"/>
    <w:p w:rsidR="00556AA3" w:rsidRDefault="00556AA3"/>
    <w:p w:rsidR="004C7765" w:rsidRDefault="004C7765"/>
    <w:p w:rsidR="004C7765" w:rsidRDefault="004C7765" w:rsidP="004C7765"/>
    <w:p w:rsidR="004C7765" w:rsidRDefault="004C7765" w:rsidP="004C7765">
      <w:r>
        <w:rPr>
          <w:rFonts w:ascii="Arial Black" w:eastAsia="Times New Roman" w:hAnsi="Arial Black" w:cs="Times New Roman"/>
          <w:sz w:val="36"/>
          <w:szCs w:val="36"/>
          <w:u w:val="single"/>
          <w:lang w:eastAsia="fr-FR"/>
        </w:rPr>
        <w:t>Mission</w:t>
      </w:r>
      <w:bookmarkStart w:id="0" w:name="_GoBack"/>
      <w:bookmarkEnd w:id="0"/>
    </w:p>
    <w:p w:rsidR="004C7765" w:rsidRDefault="004C7765" w:rsidP="004C7765">
      <w:pPr>
        <w:pStyle w:val="NormalWeb"/>
        <w:shd w:val="clear" w:color="auto" w:fill="FFFFFF"/>
        <w:rPr>
          <w:rFonts w:ascii="Tahoma" w:hAnsi="Tahoma" w:cs="Tahoma"/>
          <w:color w:val="333333"/>
          <w:sz w:val="30"/>
          <w:szCs w:val="30"/>
        </w:rPr>
      </w:pPr>
      <w:r>
        <w:rPr>
          <w:rFonts w:ascii="Tahoma" w:hAnsi="Tahoma" w:cs="Tahoma"/>
          <w:color w:val="333333"/>
          <w:sz w:val="30"/>
          <w:szCs w:val="30"/>
        </w:rPr>
        <w:t>Humanitaire : Renforcement et management organisationnel d'un espace culturel  associatif au Togo</w:t>
      </w:r>
    </w:p>
    <w:p w:rsidR="004C7765" w:rsidRDefault="004C7765" w:rsidP="004C7765">
      <w:pPr>
        <w:pStyle w:val="NormalWeb"/>
        <w:shd w:val="clear" w:color="auto" w:fill="FFFFFF"/>
        <w:rPr>
          <w:rFonts w:ascii="Tahoma" w:hAnsi="Tahoma" w:cs="Tahoma"/>
          <w:color w:val="333333"/>
          <w:sz w:val="30"/>
          <w:szCs w:val="30"/>
        </w:rPr>
      </w:pPr>
      <w:r>
        <w:rPr>
          <w:rFonts w:ascii="Tahoma" w:hAnsi="Tahoma" w:cs="Tahoma"/>
          <w:color w:val="333333"/>
          <w:sz w:val="30"/>
          <w:szCs w:val="30"/>
        </w:rPr>
        <w:t>Annacybele est un micro projet associatif destiné à engendré des ressources financieres pour le fonctionnement , le deploiement de projets associatifs ainsi que l'accompagnement professionnel des bénévoles inscrits dans la dynamique associative de l'association Esdev</w:t>
      </w:r>
      <w:r>
        <w:rPr>
          <w:rFonts w:ascii="Tahoma" w:hAnsi="Tahoma" w:cs="Tahoma"/>
          <w:color w:val="333333"/>
          <w:sz w:val="30"/>
          <w:szCs w:val="30"/>
        </w:rPr>
        <w:br/>
        <w:t>Ses activités en cours et projetées sont :</w:t>
      </w:r>
      <w:r>
        <w:rPr>
          <w:rFonts w:ascii="Tahoma" w:hAnsi="Tahoma" w:cs="Tahoma"/>
          <w:color w:val="333333"/>
          <w:sz w:val="30"/>
          <w:szCs w:val="30"/>
        </w:rPr>
        <w:br/>
        <w:t>-Gestion d'un bar et restaurant</w:t>
      </w:r>
      <w:r>
        <w:rPr>
          <w:rFonts w:ascii="Tahoma" w:hAnsi="Tahoma" w:cs="Tahoma"/>
          <w:color w:val="333333"/>
          <w:sz w:val="30"/>
          <w:szCs w:val="30"/>
        </w:rPr>
        <w:br/>
        <w:t>-Médiation culturelle</w:t>
      </w:r>
      <w:r>
        <w:rPr>
          <w:rFonts w:ascii="Tahoma" w:hAnsi="Tahoma" w:cs="Tahoma"/>
          <w:color w:val="333333"/>
          <w:sz w:val="30"/>
          <w:szCs w:val="30"/>
        </w:rPr>
        <w:br/>
        <w:t>- Accompagnement scolaire des enfants en situation de précarité</w:t>
      </w:r>
      <w:r>
        <w:rPr>
          <w:rFonts w:ascii="Tahoma" w:hAnsi="Tahoma" w:cs="Tahoma"/>
          <w:color w:val="333333"/>
          <w:sz w:val="30"/>
          <w:szCs w:val="30"/>
        </w:rPr>
        <w:br/>
        <w:t>- Animations de débats sur nos thématiques associatifs</w:t>
      </w:r>
      <w:r>
        <w:rPr>
          <w:rFonts w:ascii="Tahoma" w:hAnsi="Tahoma" w:cs="Tahoma"/>
          <w:color w:val="333333"/>
          <w:sz w:val="30"/>
          <w:szCs w:val="30"/>
        </w:rPr>
        <w:br/>
        <w:t>- Mise en place d'un groupe artiste local d'animation culturel et d'initiation des enfants et autres à la percussion et à la danse africaine.</w:t>
      </w:r>
      <w:r>
        <w:rPr>
          <w:rFonts w:ascii="Tahoma" w:hAnsi="Tahoma" w:cs="Tahoma"/>
          <w:color w:val="333333"/>
          <w:sz w:val="30"/>
          <w:szCs w:val="30"/>
        </w:rPr>
        <w:br/>
        <w:t>Elle est à la recherche de stagiaires pouvant mettre au profit du centre bar et restaurant une expertise managériale et communication indispensable au bon fonctionnement du centre</w:t>
      </w:r>
    </w:p>
    <w:p w:rsidR="004C7765" w:rsidRDefault="004C7765"/>
    <w:sectPr w:rsidR="004C7765" w:rsidSect="000D773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43" w:rsidRDefault="00134243" w:rsidP="00473CBF">
      <w:pPr>
        <w:spacing w:after="0" w:line="240" w:lineRule="auto"/>
      </w:pPr>
      <w:r>
        <w:separator/>
      </w:r>
    </w:p>
  </w:endnote>
  <w:endnote w:type="continuationSeparator" w:id="0">
    <w:p w:rsidR="00134243" w:rsidRDefault="00134243" w:rsidP="004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88" w:rsidRDefault="00134243">
    <w:pPr>
      <w:pStyle w:val="Pieddepage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color w:val="00B050"/>
        <w:sz w:val="48"/>
      </w:rPr>
      <w:pict>
        <v:rect id="_x0000_i1027" style="width:453.6pt;height:3pt" o:hralign="center" o:hrstd="t" o:hrnoshade="t" o:hr="t" fillcolor="#c00000" stroked="f"/>
      </w:pict>
    </w:r>
  </w:p>
  <w:p w:rsidR="00EC7088" w:rsidRDefault="00893C2C" w:rsidP="00EC7088">
    <w:pPr>
      <w:pStyle w:val="Pieddepage"/>
      <w:pBdr>
        <w:left w:val="single" w:sz="18" w:space="0" w:color="00B050"/>
      </w:pBd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3596005</wp:posOffset>
              </wp:positionH>
              <wp:positionV relativeFrom="paragraph">
                <wp:posOffset>162560</wp:posOffset>
              </wp:positionV>
              <wp:extent cx="1971675" cy="1038225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216" w:rsidRDefault="00304216">
                          <w:r>
                            <w:t>France : 0033 7.51.50.75.72</w:t>
                          </w:r>
                        </w:p>
                        <w:p w:rsidR="00304216" w:rsidRDefault="00304216">
                          <w:r>
                            <w:t>Canada : 001 514.995.9626</w:t>
                          </w:r>
                        </w:p>
                        <w:p w:rsidR="00304216" w:rsidRDefault="00304216">
                          <w:r>
                            <w:t>Togo : 00228 92.39.07.60</w:t>
                          </w:r>
                        </w:p>
                        <w:p w:rsidR="00304216" w:rsidRDefault="00304216" w:rsidP="00304216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15pt;margin-top:12.8pt;width:155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" filled="f" stroked="f">
              <v:textbox>
                <w:txbxContent>
                  <w:p w:rsidR="00304216" w:rsidRDefault="00304216">
                    <w:r>
                      <w:t>France : 0033 7.51.50.75.72</w:t>
                    </w:r>
                  </w:p>
                  <w:p w:rsidR="00304216" w:rsidRDefault="00304216">
                    <w:r>
                      <w:t>Canada : 001 514.995.9626</w:t>
                    </w:r>
                  </w:p>
                  <w:p w:rsidR="00304216" w:rsidRDefault="00304216">
                    <w:r>
                      <w:t>Togo : 00228 92.39.07.60</w:t>
                    </w:r>
                  </w:p>
                  <w:p w:rsidR="00304216" w:rsidRDefault="00304216" w:rsidP="00304216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EC7088">
      <w:t>Maison de la  Vie Associative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Terre-Plein du Jeu de Mail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Rue du 11 Novembre 1918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59140 DUNKERQUE</w:t>
    </w:r>
  </w:p>
  <w:p w:rsidR="00EC7088" w:rsidRDefault="00134243" w:rsidP="00EC7088">
    <w:pPr>
      <w:pStyle w:val="Pieddepage"/>
      <w:pBdr>
        <w:left w:val="single" w:sz="18" w:space="0" w:color="00B050"/>
      </w:pBdr>
    </w:pPr>
    <w:hyperlink r:id="rId1" w:history="1">
      <w:r w:rsidR="00EC7088" w:rsidRPr="00586FA0">
        <w:rPr>
          <w:rStyle w:val="Lienhypertexte"/>
        </w:rPr>
        <w:t>info@esdev-volontariat.org</w:t>
      </w:r>
    </w:hyperlink>
  </w:p>
  <w:p w:rsidR="00EC7088" w:rsidRDefault="00134243" w:rsidP="00EC7088">
    <w:pPr>
      <w:pStyle w:val="Pieddepage"/>
      <w:pBdr>
        <w:left w:val="single" w:sz="18" w:space="0" w:color="00B050"/>
      </w:pBdr>
    </w:pPr>
    <w:hyperlink r:id="rId2" w:history="1">
      <w:r w:rsidR="00304216" w:rsidRPr="00586FA0">
        <w:rPr>
          <w:rStyle w:val="Lienhypertexte"/>
        </w:rPr>
        <w:t>www.esdev-volontariat.org</w:t>
      </w:r>
    </w:hyperlink>
  </w:p>
  <w:p w:rsidR="00304216" w:rsidRDefault="00A61B12" w:rsidP="00EC7088">
    <w:pPr>
      <w:pStyle w:val="Pieddepage"/>
      <w:pBdr>
        <w:left w:val="single" w:sz="18" w:space="0" w:color="00B050"/>
      </w:pBdr>
    </w:pPr>
    <w:r>
      <w:rPr>
        <w:rFonts w:ascii="Trebuchet MS" w:hAnsi="Trebuchet MS"/>
        <w:color w:val="545C66"/>
        <w:sz w:val="17"/>
        <w:szCs w:val="17"/>
        <w:shd w:val="clear" w:color="auto" w:fill="112735"/>
      </w:rPr>
      <w:t>Récépissé de Déclaration de création n°W594005890 (Sous-Préfecture de Dunkerque | FRANCE)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43" w:rsidRDefault="00134243" w:rsidP="00473CBF">
      <w:pPr>
        <w:spacing w:after="0" w:line="240" w:lineRule="auto"/>
      </w:pPr>
      <w:r>
        <w:separator/>
      </w:r>
    </w:p>
  </w:footnote>
  <w:footnote w:type="continuationSeparator" w:id="0">
    <w:p w:rsidR="00134243" w:rsidRDefault="00134243" w:rsidP="0047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BF" w:rsidRPr="008B2E17" w:rsidRDefault="00893C2C" w:rsidP="00473CBF">
    <w:pPr>
      <w:pStyle w:val="En-tte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noProof/>
        <w:color w:val="00B050"/>
        <w:sz w:val="48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4110355</wp:posOffset>
              </wp:positionH>
              <wp:positionV relativeFrom="paragraph">
                <wp:posOffset>-97155</wp:posOffset>
              </wp:positionV>
              <wp:extent cx="2302510" cy="8382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CBF" w:rsidRDefault="00473CBF">
                          <w:r>
                            <w:t xml:space="preserve">                                           </w:t>
                          </w:r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737870" cy="737870"/>
                                <wp:effectExtent l="0" t="0" r="5080" b="508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DE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870" cy="737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3.65pt;margin-top:-7.65pt;width:181.3pt;height:6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" filled="f" stroked="f">
              <v:textbox>
                <w:txbxContent>
                  <w:p w:rsidR="00473CBF" w:rsidRDefault="00473CBF">
                    <w:r>
                      <w:t xml:space="preserve">                                           </w:t>
                    </w:r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>
                          <wp:extent cx="737870" cy="737870"/>
                          <wp:effectExtent l="0" t="0" r="5080" b="508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SDEV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870" cy="737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3CBF" w:rsidRPr="008B2E17">
      <w:rPr>
        <w:rFonts w:ascii="Bradley Hand ITC" w:hAnsi="Bradley Hand ITC"/>
        <w:b/>
        <w:color w:val="00B050"/>
        <w:sz w:val="48"/>
      </w:rPr>
      <w:t>ASSOCIATION ESDEV VOLONTARIAT</w:t>
    </w:r>
  </w:p>
  <w:p w:rsidR="00473CBF" w:rsidRDefault="00473CBF" w:rsidP="008B2E17">
    <w:pPr>
      <w:pStyle w:val="En-tte"/>
      <w:jc w:val="center"/>
      <w:rPr>
        <w:rFonts w:ascii="Bradley Hand ITC" w:hAnsi="Bradley Hand ITC"/>
        <w:b/>
        <w:color w:val="00B050"/>
        <w:sz w:val="48"/>
      </w:rPr>
    </w:pPr>
    <w:r w:rsidRPr="008B2E17">
      <w:rPr>
        <w:rFonts w:ascii="Bradley Hand ITC" w:hAnsi="Bradley Hand ITC"/>
        <w:b/>
        <w:color w:val="00B050"/>
        <w:sz w:val="48"/>
      </w:rPr>
      <w:t>Ensemble Soutenons le Développement</w:t>
    </w:r>
  </w:p>
  <w:p w:rsidR="00EC7088" w:rsidRPr="008B2E17" w:rsidRDefault="00134243" w:rsidP="00EC7088">
    <w:pPr>
      <w:pStyle w:val="En-tte"/>
      <w:pBdr>
        <w:bottom w:val="single" w:sz="18" w:space="1" w:color="00B050"/>
      </w:pBdr>
      <w:jc w:val="center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color w:val="00B050"/>
        <w:sz w:val="48"/>
      </w:rPr>
      <w:pict>
        <v:rect id="_x0000_i1026" style="width:453.6pt;height:3pt" o:hralign="center" o:hrstd="t" o:hrnoshade="t" o:hr="t" fillcolor="#c0000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C60"/>
      </v:shape>
    </w:pict>
  </w:numPicBullet>
  <w:abstractNum w:abstractNumId="0" w15:restartNumberingAfterBreak="0">
    <w:nsid w:val="11A35E88"/>
    <w:multiLevelType w:val="hybridMultilevel"/>
    <w:tmpl w:val="BA528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F9E"/>
    <w:multiLevelType w:val="hybridMultilevel"/>
    <w:tmpl w:val="08AC1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734E"/>
    <w:multiLevelType w:val="hybridMultilevel"/>
    <w:tmpl w:val="A7D6586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E4BC8"/>
    <w:multiLevelType w:val="hybridMultilevel"/>
    <w:tmpl w:val="EA0E9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40244"/>
    <w:multiLevelType w:val="hybridMultilevel"/>
    <w:tmpl w:val="2D9C3B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4CA3"/>
    <w:multiLevelType w:val="hybridMultilevel"/>
    <w:tmpl w:val="29AE3E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D6983"/>
    <w:multiLevelType w:val="hybridMultilevel"/>
    <w:tmpl w:val="90B4CB00"/>
    <w:lvl w:ilvl="0" w:tplc="28DE3C7E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BD48FC"/>
    <w:multiLevelType w:val="hybridMultilevel"/>
    <w:tmpl w:val="83F02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F60AF"/>
    <w:multiLevelType w:val="hybridMultilevel"/>
    <w:tmpl w:val="B16C1EBA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BF"/>
    <w:rsid w:val="000103EE"/>
    <w:rsid w:val="0002682F"/>
    <w:rsid w:val="0008093C"/>
    <w:rsid w:val="000B15B6"/>
    <w:rsid w:val="000D0F5E"/>
    <w:rsid w:val="000D773A"/>
    <w:rsid w:val="000E7EB4"/>
    <w:rsid w:val="00134243"/>
    <w:rsid w:val="00171CD1"/>
    <w:rsid w:val="0017317F"/>
    <w:rsid w:val="001A6656"/>
    <w:rsid w:val="001B2052"/>
    <w:rsid w:val="001C1532"/>
    <w:rsid w:val="001D4283"/>
    <w:rsid w:val="001F4402"/>
    <w:rsid w:val="00206BD1"/>
    <w:rsid w:val="00263BA0"/>
    <w:rsid w:val="00285F2F"/>
    <w:rsid w:val="00295DEB"/>
    <w:rsid w:val="002B1E6F"/>
    <w:rsid w:val="002B68B4"/>
    <w:rsid w:val="002E4954"/>
    <w:rsid w:val="002E64C5"/>
    <w:rsid w:val="002F52D9"/>
    <w:rsid w:val="00304216"/>
    <w:rsid w:val="00306A92"/>
    <w:rsid w:val="003133F0"/>
    <w:rsid w:val="0036152F"/>
    <w:rsid w:val="003B2AC5"/>
    <w:rsid w:val="003F7A73"/>
    <w:rsid w:val="00450387"/>
    <w:rsid w:val="00473CBF"/>
    <w:rsid w:val="004C7765"/>
    <w:rsid w:val="004C782C"/>
    <w:rsid w:val="00501519"/>
    <w:rsid w:val="00506E77"/>
    <w:rsid w:val="00535A9F"/>
    <w:rsid w:val="00556AA3"/>
    <w:rsid w:val="00561536"/>
    <w:rsid w:val="005712DC"/>
    <w:rsid w:val="005847B0"/>
    <w:rsid w:val="005B0959"/>
    <w:rsid w:val="005D663B"/>
    <w:rsid w:val="00632F23"/>
    <w:rsid w:val="006941EB"/>
    <w:rsid w:val="00732743"/>
    <w:rsid w:val="0074587E"/>
    <w:rsid w:val="00757138"/>
    <w:rsid w:val="00761881"/>
    <w:rsid w:val="00766B45"/>
    <w:rsid w:val="0077266C"/>
    <w:rsid w:val="00782CD5"/>
    <w:rsid w:val="007A4930"/>
    <w:rsid w:val="007F20C0"/>
    <w:rsid w:val="00821D82"/>
    <w:rsid w:val="00871BE1"/>
    <w:rsid w:val="00892758"/>
    <w:rsid w:val="00893C2C"/>
    <w:rsid w:val="00895991"/>
    <w:rsid w:val="008A69EE"/>
    <w:rsid w:val="008B2BD0"/>
    <w:rsid w:val="008B2E17"/>
    <w:rsid w:val="008E37FC"/>
    <w:rsid w:val="009443C8"/>
    <w:rsid w:val="00947FEB"/>
    <w:rsid w:val="00955F7A"/>
    <w:rsid w:val="00963E74"/>
    <w:rsid w:val="00984682"/>
    <w:rsid w:val="009B31F2"/>
    <w:rsid w:val="009C0898"/>
    <w:rsid w:val="00A17167"/>
    <w:rsid w:val="00A35095"/>
    <w:rsid w:val="00A61B12"/>
    <w:rsid w:val="00A84752"/>
    <w:rsid w:val="00AE0CA1"/>
    <w:rsid w:val="00AF35E3"/>
    <w:rsid w:val="00B07FB8"/>
    <w:rsid w:val="00B6072C"/>
    <w:rsid w:val="00B90133"/>
    <w:rsid w:val="00BF4CB2"/>
    <w:rsid w:val="00C0571A"/>
    <w:rsid w:val="00C5391B"/>
    <w:rsid w:val="00C82009"/>
    <w:rsid w:val="00CE5622"/>
    <w:rsid w:val="00CE6F55"/>
    <w:rsid w:val="00CF39F3"/>
    <w:rsid w:val="00D51A15"/>
    <w:rsid w:val="00D75EEA"/>
    <w:rsid w:val="00DA1E82"/>
    <w:rsid w:val="00DC24B9"/>
    <w:rsid w:val="00E5525D"/>
    <w:rsid w:val="00E60F7A"/>
    <w:rsid w:val="00E6434A"/>
    <w:rsid w:val="00EB5A88"/>
    <w:rsid w:val="00EC7088"/>
    <w:rsid w:val="00ED0EE7"/>
    <w:rsid w:val="00ED60E3"/>
    <w:rsid w:val="00EF377F"/>
    <w:rsid w:val="00F14064"/>
    <w:rsid w:val="00F20D44"/>
    <w:rsid w:val="00F422C8"/>
    <w:rsid w:val="00FA7716"/>
    <w:rsid w:val="00FD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5D55"/>
  <w15:docId w15:val="{823FD7E1-C961-4974-BD96-3392981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BF"/>
  </w:style>
  <w:style w:type="paragraph" w:styleId="Pieddepage">
    <w:name w:val="footer"/>
    <w:basedOn w:val="Normal"/>
    <w:link w:val="PieddepageCar"/>
    <w:uiPriority w:val="99"/>
    <w:unhideWhenUsed/>
    <w:rsid w:val="004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BF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7088"/>
    <w:rPr>
      <w:color w:val="0000FF" w:themeColor="hyperlink"/>
      <w:u w:val="single"/>
    </w:rPr>
  </w:style>
  <w:style w:type="table" w:styleId="Grilledutableau">
    <w:name w:val="Table Grid"/>
    <w:basedOn w:val="TableauNormal"/>
    <w:rsid w:val="0055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443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5E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0F7A"/>
    <w:rPr>
      <w:color w:val="808080"/>
    </w:rPr>
  </w:style>
  <w:style w:type="table" w:styleId="Tramemoyenne1-Accent5">
    <w:name w:val="Medium Shading 1 Accent 5"/>
    <w:basedOn w:val="TableauNormal"/>
    <w:uiPriority w:val="63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4C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ev.volontariat@gmai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dev-volontariat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ev-volontariat.org" TargetMode="External"/><Relationship Id="rId1" Type="http://schemas.openxmlformats.org/officeDocument/2006/relationships/hyperlink" Target="mailto:info@esdev-volontari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BACD-FD61-4E0F-A8A5-0245873F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Woedeste De Vinchy</dc:creator>
  <cp:lastModifiedBy>POLYCARPE 1</cp:lastModifiedBy>
  <cp:revision>2</cp:revision>
  <cp:lastPrinted>2015-11-10T16:59:00Z</cp:lastPrinted>
  <dcterms:created xsi:type="dcterms:W3CDTF">2024-10-12T10:56:00Z</dcterms:created>
  <dcterms:modified xsi:type="dcterms:W3CDTF">2024-10-12T10:56:00Z</dcterms:modified>
</cp:coreProperties>
</file>